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20B" w:rsidRDefault="004B220B" w:rsidP="004B220B">
      <w:pPr>
        <w:autoSpaceDE w:val="0"/>
        <w:autoSpaceDN w:val="0"/>
        <w:adjustRightInd w:val="0"/>
        <w:spacing w:after="240" w:line="240" w:lineRule="auto"/>
        <w:rPr>
          <w:rFonts w:ascii="Helv" w:hAnsi="Helv" w:cs="Helv"/>
          <w:color w:val="000000"/>
        </w:rPr>
      </w:pPr>
      <w:r>
        <w:rPr>
          <w:rFonts w:ascii="Helv" w:hAnsi="Helv" w:cs="Helv"/>
          <w:color w:val="000000"/>
        </w:rPr>
        <w:t>Requirement mentioned in the CCF is not very clear. There is no detailing provided in the CCF.</w:t>
      </w:r>
    </w:p>
    <w:p w:rsidR="004B220B" w:rsidRDefault="004B220B" w:rsidP="004B220B">
      <w:pPr>
        <w:autoSpaceDE w:val="0"/>
        <w:autoSpaceDN w:val="0"/>
        <w:adjustRightInd w:val="0"/>
        <w:spacing w:after="240" w:line="240" w:lineRule="auto"/>
        <w:rPr>
          <w:rFonts w:ascii="Helv" w:hAnsi="Helv" w:cs="Helv"/>
          <w:color w:val="000000"/>
        </w:rPr>
      </w:pPr>
      <w:r>
        <w:rPr>
          <w:rFonts w:ascii="Helv" w:hAnsi="Helv" w:cs="Helv"/>
          <w:color w:val="000000"/>
        </w:rPr>
        <w:t>Still based on the previous discussion, need some clarity/confirmation required on queries/assumptions as bellow:</w:t>
      </w:r>
    </w:p>
    <w:p w:rsidR="004B220B" w:rsidRDefault="004B220B" w:rsidP="004B220B">
      <w:pPr>
        <w:autoSpaceDE w:val="0"/>
        <w:autoSpaceDN w:val="0"/>
        <w:adjustRightInd w:val="0"/>
        <w:spacing w:after="240" w:line="240" w:lineRule="auto"/>
        <w:ind w:left="360" w:hanging="360"/>
        <w:rPr>
          <w:rFonts w:ascii="Helv" w:hAnsi="Helv" w:cs="Helv"/>
          <w:color w:val="000000"/>
        </w:rPr>
      </w:pPr>
      <w:r>
        <w:rPr>
          <w:rFonts w:ascii="Helv" w:hAnsi="Helv" w:cs="Helv"/>
          <w:color w:val="000000"/>
        </w:rPr>
        <w:t>1)</w:t>
      </w:r>
      <w:r>
        <w:rPr>
          <w:rFonts w:ascii="Helv" w:hAnsi="Helv" w:cs="Helv"/>
          <w:color w:val="000000"/>
        </w:rPr>
        <w:tab/>
        <w:t>Assumptions:</w:t>
      </w:r>
    </w:p>
    <w:p w:rsidR="004B220B" w:rsidRDefault="004B220B" w:rsidP="004B220B">
      <w:pPr>
        <w:autoSpaceDE w:val="0"/>
        <w:autoSpaceDN w:val="0"/>
        <w:adjustRightInd w:val="0"/>
        <w:spacing w:after="240" w:line="240" w:lineRule="auto"/>
        <w:ind w:left="1080" w:hanging="360"/>
        <w:rPr>
          <w:rFonts w:ascii="Helv" w:hAnsi="Helv" w:cs="Helv"/>
          <w:color w:val="000000"/>
        </w:rPr>
      </w:pPr>
      <w:r>
        <w:rPr>
          <w:rFonts w:ascii="Helv" w:hAnsi="Helv" w:cs="Helv"/>
          <w:color w:val="000000"/>
        </w:rPr>
        <w:t>1)</w:t>
      </w:r>
      <w:r>
        <w:rPr>
          <w:rFonts w:ascii="Helv" w:hAnsi="Helv" w:cs="Helv"/>
          <w:color w:val="000000"/>
        </w:rPr>
        <w:tab/>
        <w:t xml:space="preserve">For all </w:t>
      </w:r>
      <w:r w:rsidR="00A52717">
        <w:rPr>
          <w:rFonts w:ascii="Helv" w:hAnsi="Helv" w:cs="Helv"/>
          <w:color w:val="000000"/>
        </w:rPr>
        <w:t>reports and calculation purpose</w:t>
      </w:r>
      <w:r>
        <w:rPr>
          <w:rFonts w:ascii="Helv" w:hAnsi="Helv" w:cs="Helv"/>
          <w:color w:val="000000"/>
        </w:rPr>
        <w:t>, actual data available in the system till end date of the report period to be considered and for remaining period, projected data to be considered</w:t>
      </w:r>
    </w:p>
    <w:p w:rsidR="004B220B" w:rsidRDefault="004B220B" w:rsidP="004B220B">
      <w:pPr>
        <w:autoSpaceDE w:val="0"/>
        <w:autoSpaceDN w:val="0"/>
        <w:adjustRightInd w:val="0"/>
        <w:spacing w:after="240" w:line="240" w:lineRule="auto"/>
        <w:ind w:left="1080" w:hanging="360"/>
        <w:rPr>
          <w:rFonts w:ascii="Helv" w:hAnsi="Helv" w:cs="Helv"/>
          <w:color w:val="000000"/>
        </w:rPr>
      </w:pPr>
      <w:r>
        <w:rPr>
          <w:rFonts w:ascii="Helv" w:hAnsi="Helv" w:cs="Helv"/>
          <w:color w:val="000000"/>
        </w:rPr>
        <w:tab/>
      </w:r>
      <w:r w:rsidRPr="004B220B">
        <w:rPr>
          <w:rFonts w:ascii="Helv" w:hAnsi="Helv" w:cs="Helv"/>
          <w:color w:val="FF0000"/>
        </w:rPr>
        <w:t>Yes</w:t>
      </w:r>
    </w:p>
    <w:p w:rsidR="004B220B" w:rsidRDefault="004B220B" w:rsidP="004B220B">
      <w:pPr>
        <w:autoSpaceDE w:val="0"/>
        <w:autoSpaceDN w:val="0"/>
        <w:adjustRightInd w:val="0"/>
        <w:spacing w:after="240" w:line="240" w:lineRule="auto"/>
        <w:ind w:left="1080" w:hanging="360"/>
        <w:rPr>
          <w:rFonts w:ascii="Helv" w:hAnsi="Helv" w:cs="Helv"/>
          <w:color w:val="000000"/>
        </w:rPr>
      </w:pPr>
      <w:r>
        <w:rPr>
          <w:rFonts w:ascii="Helv" w:hAnsi="Helv" w:cs="Helv"/>
          <w:color w:val="000000"/>
        </w:rPr>
        <w:t>2)</w:t>
      </w:r>
      <w:r>
        <w:rPr>
          <w:rFonts w:ascii="Helv" w:hAnsi="Helv" w:cs="Helv"/>
          <w:color w:val="000000"/>
        </w:rPr>
        <w:tab/>
        <w:t>Loans to be considered after disbursement only. If any loan is approved in system but disbarment is not done then system should not consider such loans</w:t>
      </w:r>
    </w:p>
    <w:p w:rsidR="004B220B" w:rsidRDefault="004B220B" w:rsidP="004B220B">
      <w:pPr>
        <w:autoSpaceDE w:val="0"/>
        <w:autoSpaceDN w:val="0"/>
        <w:adjustRightInd w:val="0"/>
        <w:spacing w:after="240" w:line="240" w:lineRule="auto"/>
        <w:ind w:left="1080" w:hanging="360"/>
        <w:rPr>
          <w:rFonts w:ascii="Helv" w:hAnsi="Helv" w:cs="Helv"/>
          <w:color w:val="000000"/>
        </w:rPr>
      </w:pPr>
      <w:r>
        <w:rPr>
          <w:rFonts w:ascii="Helv" w:hAnsi="Helv" w:cs="Helv"/>
          <w:color w:val="000000"/>
        </w:rPr>
        <w:tab/>
      </w:r>
      <w:r w:rsidRPr="004B220B">
        <w:rPr>
          <w:rFonts w:ascii="Helv" w:hAnsi="Helv" w:cs="Helv"/>
          <w:color w:val="FF0000"/>
        </w:rPr>
        <w:t>Yes</w:t>
      </w:r>
    </w:p>
    <w:p w:rsidR="004B220B" w:rsidRDefault="004B220B" w:rsidP="004B220B">
      <w:pPr>
        <w:autoSpaceDE w:val="0"/>
        <w:autoSpaceDN w:val="0"/>
        <w:adjustRightInd w:val="0"/>
        <w:spacing w:after="240" w:line="240" w:lineRule="auto"/>
        <w:ind w:left="360" w:hanging="360"/>
        <w:rPr>
          <w:rFonts w:ascii="Helv" w:hAnsi="Helv" w:cs="Helv"/>
          <w:color w:val="000000"/>
        </w:rPr>
      </w:pPr>
      <w:r>
        <w:rPr>
          <w:rFonts w:ascii="Helv" w:hAnsi="Helv" w:cs="Helv"/>
          <w:color w:val="000000"/>
        </w:rPr>
        <w:t>2)</w:t>
      </w:r>
      <w:r>
        <w:rPr>
          <w:rFonts w:ascii="Helv" w:hAnsi="Helv" w:cs="Helv"/>
          <w:color w:val="000000"/>
        </w:rPr>
        <w:tab/>
        <w:t>Queries:</w:t>
      </w:r>
    </w:p>
    <w:p w:rsidR="004B220B" w:rsidRDefault="004B220B" w:rsidP="004B220B">
      <w:pPr>
        <w:autoSpaceDE w:val="0"/>
        <w:autoSpaceDN w:val="0"/>
        <w:adjustRightInd w:val="0"/>
        <w:spacing w:after="240" w:line="240" w:lineRule="auto"/>
        <w:ind w:left="1080" w:hanging="360"/>
        <w:rPr>
          <w:rFonts w:ascii="Helv" w:hAnsi="Helv" w:cs="Helv"/>
          <w:color w:val="000000"/>
        </w:rPr>
      </w:pPr>
      <w:r>
        <w:rPr>
          <w:rFonts w:ascii="Helv" w:hAnsi="Helv" w:cs="Helv"/>
          <w:color w:val="000000"/>
        </w:rPr>
        <w:t>1)</w:t>
      </w:r>
      <w:r>
        <w:rPr>
          <w:rFonts w:ascii="Helv" w:hAnsi="Helv" w:cs="Helv"/>
          <w:color w:val="000000"/>
        </w:rPr>
        <w:tab/>
        <w:t xml:space="preserve">Should system consider data other than employee’s loan for any of the reports which are in scope of the CCF? One the excel worksheet (i.e. </w:t>
      </w:r>
      <w:proofErr w:type="spellStart"/>
      <w:r>
        <w:rPr>
          <w:rFonts w:ascii="Helv" w:hAnsi="Helv" w:cs="Helv"/>
          <w:color w:val="000000"/>
        </w:rPr>
        <w:t>CCF_Employee</w:t>
      </w:r>
      <w:proofErr w:type="spellEnd"/>
      <w:r>
        <w:rPr>
          <w:rFonts w:ascii="Helv" w:hAnsi="Helv" w:cs="Helv"/>
          <w:color w:val="000000"/>
        </w:rPr>
        <w:t xml:space="preserve"> Loan.xlsx) contains sheet other than employee’s loan also</w:t>
      </w:r>
    </w:p>
    <w:p w:rsidR="006238FF" w:rsidRDefault="006238FF" w:rsidP="004B220B">
      <w:pPr>
        <w:autoSpaceDE w:val="0"/>
        <w:autoSpaceDN w:val="0"/>
        <w:adjustRightInd w:val="0"/>
        <w:spacing w:after="240" w:line="240" w:lineRule="auto"/>
        <w:ind w:left="1080" w:hanging="360"/>
        <w:rPr>
          <w:rFonts w:ascii="Helv" w:hAnsi="Helv" w:cs="Helv"/>
          <w:color w:val="000000"/>
        </w:rPr>
      </w:pPr>
      <w:r>
        <w:rPr>
          <w:rFonts w:ascii="Helv" w:hAnsi="Helv" w:cs="Helv"/>
          <w:color w:val="000000"/>
        </w:rPr>
        <w:tab/>
      </w:r>
      <w:r w:rsidRPr="006238FF">
        <w:rPr>
          <w:rFonts w:ascii="Helv" w:hAnsi="Helv" w:cs="Helv"/>
          <w:color w:val="FF0000"/>
        </w:rPr>
        <w:t>No</w:t>
      </w:r>
      <w:r>
        <w:rPr>
          <w:rFonts w:ascii="Helv" w:hAnsi="Helv" w:cs="Helv"/>
          <w:color w:val="FF0000"/>
        </w:rPr>
        <w:t>. From “</w:t>
      </w:r>
      <w:proofErr w:type="spellStart"/>
      <w:r w:rsidRPr="006238FF">
        <w:rPr>
          <w:rFonts w:ascii="Helv" w:hAnsi="Helv" w:cs="Helv"/>
          <w:color w:val="FF0000"/>
        </w:rPr>
        <w:t>CCF_Employee</w:t>
      </w:r>
      <w:proofErr w:type="spellEnd"/>
      <w:r w:rsidRPr="006238FF">
        <w:rPr>
          <w:rFonts w:ascii="Helv" w:hAnsi="Helv" w:cs="Helv"/>
          <w:color w:val="FF0000"/>
        </w:rPr>
        <w:t xml:space="preserve"> Loan.xlsx</w:t>
      </w:r>
      <w:r>
        <w:rPr>
          <w:rFonts w:ascii="Helv" w:hAnsi="Helv" w:cs="Helv"/>
          <w:color w:val="FF0000"/>
        </w:rPr>
        <w:t>” file, consider “</w:t>
      </w:r>
      <w:r w:rsidRPr="006238FF">
        <w:rPr>
          <w:rFonts w:ascii="Helv" w:hAnsi="Helv" w:cs="Helv"/>
          <w:color w:val="FF0000"/>
        </w:rPr>
        <w:t>Employee Loan</w:t>
      </w:r>
      <w:r>
        <w:rPr>
          <w:rFonts w:ascii="Helv" w:hAnsi="Helv" w:cs="Helv"/>
          <w:color w:val="FF0000"/>
        </w:rPr>
        <w:t xml:space="preserve">” sheet only </w:t>
      </w:r>
      <w:proofErr w:type="gramStart"/>
      <w:r>
        <w:rPr>
          <w:rFonts w:ascii="Helv" w:hAnsi="Helv" w:cs="Helv"/>
          <w:color w:val="FF0000"/>
        </w:rPr>
        <w:t>and  Ignore</w:t>
      </w:r>
      <w:proofErr w:type="gramEnd"/>
      <w:r>
        <w:rPr>
          <w:rFonts w:ascii="Helv" w:hAnsi="Helv" w:cs="Helv"/>
          <w:color w:val="FF0000"/>
        </w:rPr>
        <w:t xml:space="preserve"> remaining sheets</w:t>
      </w:r>
      <w:r w:rsidR="000701E0">
        <w:rPr>
          <w:rFonts w:ascii="Helv" w:hAnsi="Helv" w:cs="Helv"/>
          <w:color w:val="FF0000"/>
        </w:rPr>
        <w:t>. Remaining is not in scope.</w:t>
      </w:r>
    </w:p>
    <w:p w:rsidR="004B220B" w:rsidRDefault="004B220B" w:rsidP="004B220B">
      <w:pPr>
        <w:autoSpaceDE w:val="0"/>
        <w:autoSpaceDN w:val="0"/>
        <w:adjustRightInd w:val="0"/>
        <w:spacing w:after="240" w:line="240" w:lineRule="auto"/>
        <w:ind w:left="1080" w:hanging="360"/>
        <w:rPr>
          <w:rFonts w:ascii="Helv" w:hAnsi="Helv" w:cs="Helv"/>
          <w:color w:val="000000"/>
        </w:rPr>
      </w:pPr>
      <w:r>
        <w:rPr>
          <w:rFonts w:ascii="Helv" w:hAnsi="Helv" w:cs="Helv"/>
          <w:color w:val="000000"/>
        </w:rPr>
        <w:t>2)</w:t>
      </w:r>
      <w:r>
        <w:rPr>
          <w:rFonts w:ascii="Helv" w:hAnsi="Helv" w:cs="Helv"/>
          <w:color w:val="000000"/>
        </w:rPr>
        <w:tab/>
        <w:t>Is there any exception in consideration of loans? Like only housing loans to be considered or loans having balance as of 31-Mar-2015 or loans given after 31-Mar-2015 or loans having the repayment term more than 12 months to be considered or any other?</w:t>
      </w:r>
    </w:p>
    <w:p w:rsidR="00554FCF" w:rsidRDefault="00554FCF" w:rsidP="00554FCF">
      <w:pPr>
        <w:pStyle w:val="ListParagraph"/>
        <w:numPr>
          <w:ilvl w:val="0"/>
          <w:numId w:val="1"/>
        </w:numPr>
        <w:autoSpaceDE w:val="0"/>
        <w:autoSpaceDN w:val="0"/>
        <w:adjustRightInd w:val="0"/>
        <w:spacing w:after="240" w:line="240" w:lineRule="auto"/>
        <w:rPr>
          <w:rFonts w:ascii="Helv" w:hAnsi="Helv" w:cs="Helv"/>
          <w:color w:val="000000"/>
        </w:rPr>
      </w:pPr>
      <w:r w:rsidRPr="00554FCF">
        <w:rPr>
          <w:rFonts w:ascii="Helv" w:hAnsi="Helv" w:cs="Helv"/>
          <w:color w:val="000000"/>
        </w:rPr>
        <w:t>All types loan to be consider</w:t>
      </w:r>
      <w:r w:rsidR="0075250D">
        <w:rPr>
          <w:rFonts w:ascii="Helv" w:hAnsi="Helv" w:cs="Helv"/>
          <w:color w:val="000000"/>
        </w:rPr>
        <w:t xml:space="preserve"> </w:t>
      </w:r>
      <w:r w:rsidRPr="00554FCF">
        <w:rPr>
          <w:rFonts w:ascii="Helv" w:hAnsi="Helv" w:cs="Helv"/>
          <w:color w:val="000000"/>
        </w:rPr>
        <w:t>(i.e. EMI and Non EMI)</w:t>
      </w:r>
    </w:p>
    <w:p w:rsidR="0075250D" w:rsidRDefault="0075250D" w:rsidP="00554FCF">
      <w:pPr>
        <w:pStyle w:val="ListParagraph"/>
        <w:numPr>
          <w:ilvl w:val="0"/>
          <w:numId w:val="1"/>
        </w:numPr>
        <w:autoSpaceDE w:val="0"/>
        <w:autoSpaceDN w:val="0"/>
        <w:adjustRightInd w:val="0"/>
        <w:spacing w:after="240" w:line="240" w:lineRule="auto"/>
        <w:rPr>
          <w:rFonts w:ascii="Helv" w:hAnsi="Helv" w:cs="Helv"/>
          <w:color w:val="000000"/>
        </w:rPr>
      </w:pPr>
      <w:r>
        <w:rPr>
          <w:rFonts w:ascii="Helv" w:hAnsi="Helv" w:cs="Helv"/>
          <w:color w:val="000000"/>
        </w:rPr>
        <w:t xml:space="preserve">Loans given under any scheme (Like Housing Loan, Personal Loan </w:t>
      </w:r>
      <w:proofErr w:type="spellStart"/>
      <w:r>
        <w:rPr>
          <w:rFonts w:ascii="Helv" w:hAnsi="Helv" w:cs="Helv"/>
          <w:color w:val="000000"/>
        </w:rPr>
        <w:t>etc</w:t>
      </w:r>
      <w:proofErr w:type="spellEnd"/>
      <w:r>
        <w:rPr>
          <w:rFonts w:ascii="Helv" w:hAnsi="Helv" w:cs="Helv"/>
          <w:color w:val="000000"/>
        </w:rPr>
        <w:t>) to be considered for report</w:t>
      </w:r>
    </w:p>
    <w:p w:rsidR="0075250D" w:rsidRDefault="0075250D" w:rsidP="0075250D">
      <w:pPr>
        <w:pStyle w:val="ListParagraph"/>
        <w:numPr>
          <w:ilvl w:val="0"/>
          <w:numId w:val="1"/>
        </w:numPr>
        <w:autoSpaceDE w:val="0"/>
        <w:autoSpaceDN w:val="0"/>
        <w:adjustRightInd w:val="0"/>
        <w:spacing w:after="240" w:line="240" w:lineRule="auto"/>
        <w:rPr>
          <w:rFonts w:ascii="Helv" w:hAnsi="Helv" w:cs="Helv"/>
          <w:color w:val="000000"/>
        </w:rPr>
      </w:pPr>
      <w:r>
        <w:rPr>
          <w:rFonts w:ascii="Helv" w:hAnsi="Helv" w:cs="Helv"/>
          <w:color w:val="000000"/>
        </w:rPr>
        <w:t>All loans having balance as of 31</w:t>
      </w:r>
      <w:r w:rsidRPr="0075250D">
        <w:rPr>
          <w:rFonts w:ascii="Helv" w:hAnsi="Helv" w:cs="Helv"/>
          <w:color w:val="000000"/>
          <w:vertAlign w:val="superscript"/>
        </w:rPr>
        <w:t>st</w:t>
      </w:r>
      <w:r>
        <w:rPr>
          <w:rFonts w:ascii="Helv" w:hAnsi="Helv" w:cs="Helv"/>
          <w:color w:val="000000"/>
        </w:rPr>
        <w:t xml:space="preserve"> March</w:t>
      </w:r>
      <w:proofErr w:type="gramStart"/>
      <w:r>
        <w:rPr>
          <w:rFonts w:ascii="Helv" w:hAnsi="Helv" w:cs="Helv"/>
          <w:color w:val="000000"/>
        </w:rPr>
        <w:t>,2015</w:t>
      </w:r>
      <w:proofErr w:type="gramEnd"/>
      <w:r>
        <w:rPr>
          <w:rFonts w:ascii="Helv" w:hAnsi="Helv" w:cs="Helv"/>
          <w:color w:val="000000"/>
        </w:rPr>
        <w:t xml:space="preserve"> or loans disbursed after 31</w:t>
      </w:r>
      <w:r w:rsidRPr="0075250D">
        <w:rPr>
          <w:rFonts w:ascii="Helv" w:hAnsi="Helv" w:cs="Helv"/>
          <w:color w:val="000000"/>
          <w:vertAlign w:val="superscript"/>
        </w:rPr>
        <w:t>st</w:t>
      </w:r>
      <w:r>
        <w:rPr>
          <w:rFonts w:ascii="Helv" w:hAnsi="Helv" w:cs="Helv"/>
          <w:color w:val="000000"/>
        </w:rPr>
        <w:t xml:space="preserve"> March,2015 are to be consider in report, </w:t>
      </w:r>
      <w:r>
        <w:rPr>
          <w:rFonts w:ascii="Helv" w:hAnsi="Helv" w:cs="Helv"/>
          <w:color w:val="000000"/>
        </w:rPr>
        <w:t xml:space="preserve">Irrespective of the </w:t>
      </w:r>
      <w:r>
        <w:rPr>
          <w:rFonts w:ascii="Helv" w:hAnsi="Helv" w:cs="Helv"/>
          <w:color w:val="000000"/>
        </w:rPr>
        <w:t xml:space="preserve">recovery </w:t>
      </w:r>
      <w:r>
        <w:rPr>
          <w:rFonts w:ascii="Helv" w:hAnsi="Helv" w:cs="Helv"/>
          <w:color w:val="000000"/>
        </w:rPr>
        <w:t>period.</w:t>
      </w:r>
    </w:p>
    <w:p w:rsidR="00554FCF" w:rsidRDefault="00554FCF" w:rsidP="00554FCF">
      <w:pPr>
        <w:pStyle w:val="ListParagraph"/>
        <w:numPr>
          <w:ilvl w:val="0"/>
          <w:numId w:val="1"/>
        </w:numPr>
        <w:autoSpaceDE w:val="0"/>
        <w:autoSpaceDN w:val="0"/>
        <w:adjustRightInd w:val="0"/>
        <w:spacing w:after="240" w:line="240" w:lineRule="auto"/>
        <w:rPr>
          <w:rFonts w:ascii="Helv" w:hAnsi="Helv" w:cs="Helv"/>
          <w:color w:val="000000"/>
        </w:rPr>
      </w:pPr>
      <w:r>
        <w:rPr>
          <w:rFonts w:ascii="Helv" w:hAnsi="Helv" w:cs="Helv"/>
          <w:color w:val="000000"/>
        </w:rPr>
        <w:t xml:space="preserve">Any </w:t>
      </w:r>
      <w:proofErr w:type="spellStart"/>
      <w:r>
        <w:rPr>
          <w:rFonts w:ascii="Helv" w:hAnsi="Helv" w:cs="Helv"/>
          <w:color w:val="000000"/>
        </w:rPr>
        <w:t>Adhoc</w:t>
      </w:r>
      <w:proofErr w:type="spellEnd"/>
      <w:r>
        <w:rPr>
          <w:rFonts w:ascii="Helv" w:hAnsi="Helv" w:cs="Helv"/>
          <w:color w:val="000000"/>
        </w:rPr>
        <w:t xml:space="preserve"> advance or Advance loan </w:t>
      </w:r>
      <w:r w:rsidR="00273562">
        <w:rPr>
          <w:rFonts w:ascii="Helv" w:hAnsi="Helv" w:cs="Helv"/>
          <w:color w:val="000000"/>
        </w:rPr>
        <w:t xml:space="preserve">given </w:t>
      </w:r>
      <w:r>
        <w:rPr>
          <w:rFonts w:ascii="Helv" w:hAnsi="Helv" w:cs="Helv"/>
          <w:color w:val="000000"/>
        </w:rPr>
        <w:t>against salary not to be consider</w:t>
      </w:r>
      <w:r w:rsidR="00273562">
        <w:rPr>
          <w:rFonts w:ascii="Helv" w:hAnsi="Helv" w:cs="Helv"/>
          <w:color w:val="000000"/>
        </w:rPr>
        <w:t>ed</w:t>
      </w:r>
      <w:r>
        <w:rPr>
          <w:rFonts w:ascii="Helv" w:hAnsi="Helv" w:cs="Helv"/>
          <w:color w:val="000000"/>
        </w:rPr>
        <w:t>.</w:t>
      </w:r>
      <w:bookmarkStart w:id="0" w:name="_GoBack"/>
      <w:bookmarkEnd w:id="0"/>
    </w:p>
    <w:p w:rsidR="004B220B" w:rsidRDefault="004B220B" w:rsidP="004B220B">
      <w:pPr>
        <w:autoSpaceDE w:val="0"/>
        <w:autoSpaceDN w:val="0"/>
        <w:adjustRightInd w:val="0"/>
        <w:spacing w:after="240" w:line="240" w:lineRule="auto"/>
        <w:ind w:left="1080" w:hanging="360"/>
        <w:rPr>
          <w:rFonts w:ascii="Helv" w:hAnsi="Helv" w:cs="Helv"/>
          <w:color w:val="000000"/>
        </w:rPr>
      </w:pPr>
      <w:r>
        <w:rPr>
          <w:rFonts w:ascii="Helv" w:hAnsi="Helv" w:cs="Helv"/>
          <w:color w:val="000000"/>
        </w:rPr>
        <w:t>3)</w:t>
      </w:r>
      <w:r>
        <w:rPr>
          <w:rFonts w:ascii="Helv" w:hAnsi="Helv" w:cs="Helv"/>
          <w:color w:val="000000"/>
        </w:rPr>
        <w:tab/>
        <w:t>What is to be done where disbarment of the loan is done but deduction is not started or in between any installment is dropped due to any reason?</w:t>
      </w:r>
    </w:p>
    <w:p w:rsidR="005047D4" w:rsidRDefault="000E0CA8" w:rsidP="005047D4">
      <w:pPr>
        <w:pStyle w:val="ListParagraph"/>
        <w:numPr>
          <w:ilvl w:val="0"/>
          <w:numId w:val="2"/>
        </w:numPr>
        <w:autoSpaceDE w:val="0"/>
        <w:autoSpaceDN w:val="0"/>
        <w:adjustRightInd w:val="0"/>
        <w:spacing w:after="240" w:line="240" w:lineRule="auto"/>
        <w:rPr>
          <w:rFonts w:ascii="Helv" w:hAnsi="Helv" w:cs="Helv"/>
          <w:color w:val="000000"/>
        </w:rPr>
      </w:pPr>
      <w:proofErr w:type="spellStart"/>
      <w:r>
        <w:rPr>
          <w:rFonts w:ascii="Helv" w:hAnsi="Helv" w:cs="Helv"/>
          <w:color w:val="000000"/>
        </w:rPr>
        <w:t>Nilesh</w:t>
      </w:r>
      <w:proofErr w:type="spellEnd"/>
      <w:r>
        <w:rPr>
          <w:rFonts w:ascii="Helv" w:hAnsi="Helv" w:cs="Helv"/>
          <w:color w:val="000000"/>
        </w:rPr>
        <w:t>, to provide list of loans which are not deducting. Involve HR for such type of loans.</w:t>
      </w:r>
    </w:p>
    <w:p w:rsidR="000E0CA8" w:rsidRPr="005047D4" w:rsidRDefault="00424483" w:rsidP="005047D4">
      <w:pPr>
        <w:pStyle w:val="ListParagraph"/>
        <w:numPr>
          <w:ilvl w:val="0"/>
          <w:numId w:val="2"/>
        </w:numPr>
        <w:autoSpaceDE w:val="0"/>
        <w:autoSpaceDN w:val="0"/>
        <w:adjustRightInd w:val="0"/>
        <w:spacing w:after="240" w:line="240" w:lineRule="auto"/>
        <w:rPr>
          <w:rFonts w:ascii="Helv" w:hAnsi="Helv" w:cs="Helv"/>
          <w:color w:val="000000"/>
        </w:rPr>
      </w:pPr>
      <w:r>
        <w:rPr>
          <w:rFonts w:ascii="Helv" w:hAnsi="Helv" w:cs="Helv"/>
          <w:color w:val="000000"/>
        </w:rPr>
        <w:t xml:space="preserve">To be consider from date of </w:t>
      </w:r>
      <w:proofErr w:type="spellStart"/>
      <w:r>
        <w:rPr>
          <w:rFonts w:ascii="Helv" w:hAnsi="Helv" w:cs="Helv"/>
          <w:color w:val="000000"/>
        </w:rPr>
        <w:t>disbarsmnet</w:t>
      </w:r>
      <w:proofErr w:type="spellEnd"/>
      <w:r>
        <w:rPr>
          <w:rFonts w:ascii="Helv" w:hAnsi="Helv" w:cs="Helv"/>
          <w:color w:val="000000"/>
        </w:rPr>
        <w:t xml:space="preserve"> and if any month deduction is not done then give effect in </w:t>
      </w:r>
      <w:proofErr w:type="spellStart"/>
      <w:r>
        <w:rPr>
          <w:rFonts w:ascii="Helv" w:hAnsi="Helv" w:cs="Helv"/>
          <w:color w:val="000000"/>
        </w:rPr>
        <w:t>xls</w:t>
      </w:r>
      <w:proofErr w:type="spellEnd"/>
      <w:r>
        <w:rPr>
          <w:rFonts w:ascii="Helv" w:hAnsi="Helv" w:cs="Helv"/>
          <w:color w:val="000000"/>
        </w:rPr>
        <w:t xml:space="preserve"> sheet and calculate accordingly.</w:t>
      </w:r>
    </w:p>
    <w:p w:rsidR="004B220B" w:rsidRDefault="004B220B" w:rsidP="004B220B">
      <w:pPr>
        <w:autoSpaceDE w:val="0"/>
        <w:autoSpaceDN w:val="0"/>
        <w:adjustRightInd w:val="0"/>
        <w:spacing w:after="240" w:line="240" w:lineRule="auto"/>
        <w:ind w:left="1080" w:hanging="360"/>
        <w:rPr>
          <w:rFonts w:ascii="Helv" w:hAnsi="Helv" w:cs="Helv"/>
          <w:color w:val="000000"/>
        </w:rPr>
      </w:pPr>
      <w:r>
        <w:rPr>
          <w:rFonts w:ascii="Helv" w:hAnsi="Helv" w:cs="Helv"/>
          <w:color w:val="000000"/>
        </w:rPr>
        <w:t>4)</w:t>
      </w:r>
      <w:r>
        <w:rPr>
          <w:rFonts w:ascii="Helv" w:hAnsi="Helv" w:cs="Helv"/>
          <w:color w:val="000000"/>
        </w:rPr>
        <w:tab/>
        <w:t>Are all interest related calculation to be done on the bases of 12 months or it is to be done based on actual days? In the given excel sheet, division factor is specified 12 months in formula.</w:t>
      </w:r>
    </w:p>
    <w:p w:rsidR="004B220B" w:rsidRDefault="004B220B" w:rsidP="004B220B">
      <w:pPr>
        <w:autoSpaceDE w:val="0"/>
        <w:autoSpaceDN w:val="0"/>
        <w:adjustRightInd w:val="0"/>
        <w:spacing w:after="240" w:line="240" w:lineRule="auto"/>
        <w:ind w:left="1800" w:hanging="180"/>
        <w:rPr>
          <w:rFonts w:ascii="Helv" w:hAnsi="Helv" w:cs="Helv"/>
          <w:color w:val="000000"/>
        </w:rPr>
      </w:pPr>
      <w:r>
        <w:rPr>
          <w:rFonts w:ascii="Helv" w:hAnsi="Helv" w:cs="Helv"/>
          <w:color w:val="000000"/>
        </w:rPr>
        <w:lastRenderedPageBreak/>
        <w:t>i.</w:t>
      </w:r>
      <w:r>
        <w:rPr>
          <w:rFonts w:ascii="Helv" w:hAnsi="Helv" w:cs="Helv"/>
          <w:color w:val="000000"/>
        </w:rPr>
        <w:tab/>
        <w:t>If it is to be done on 12 months bases, then what is to be done where disbarment is done in between of the month or any recovery (in form of direct recovery or through perks)?</w:t>
      </w:r>
    </w:p>
    <w:p w:rsidR="004B220B" w:rsidRDefault="004B220B" w:rsidP="004B220B">
      <w:pPr>
        <w:autoSpaceDE w:val="0"/>
        <w:autoSpaceDN w:val="0"/>
        <w:adjustRightInd w:val="0"/>
        <w:spacing w:after="240" w:line="240" w:lineRule="auto"/>
        <w:ind w:left="1800" w:hanging="180"/>
        <w:rPr>
          <w:rFonts w:ascii="Helv" w:hAnsi="Helv" w:cs="Helv"/>
          <w:color w:val="000000"/>
        </w:rPr>
      </w:pPr>
      <w:r>
        <w:rPr>
          <w:rFonts w:ascii="Helv" w:hAnsi="Helv" w:cs="Helv"/>
          <w:color w:val="000000"/>
        </w:rPr>
        <w:t>ii.</w:t>
      </w:r>
      <w:r>
        <w:rPr>
          <w:rFonts w:ascii="Helv" w:hAnsi="Helv" w:cs="Helv"/>
          <w:color w:val="000000"/>
        </w:rPr>
        <w:tab/>
        <w:t>If it is to be done on days base, than should system consider actual days as per colander or any fix value to be consider for days in a month and year (like 30 days for a month and 360 days in a year)?</w:t>
      </w:r>
    </w:p>
    <w:p w:rsidR="00424483" w:rsidRDefault="00424483" w:rsidP="004B220B">
      <w:pPr>
        <w:autoSpaceDE w:val="0"/>
        <w:autoSpaceDN w:val="0"/>
        <w:adjustRightInd w:val="0"/>
        <w:spacing w:after="240" w:line="240" w:lineRule="auto"/>
        <w:ind w:left="1800" w:hanging="180"/>
        <w:rPr>
          <w:rFonts w:ascii="Helv" w:hAnsi="Helv" w:cs="Helv"/>
          <w:color w:val="000000"/>
        </w:rPr>
      </w:pPr>
      <w:r>
        <w:rPr>
          <w:rFonts w:ascii="Helv" w:hAnsi="Helv" w:cs="Helv"/>
          <w:color w:val="000000"/>
        </w:rPr>
        <w:t>No. of days to be consider actual as per financial year</w:t>
      </w:r>
    </w:p>
    <w:p w:rsidR="004B220B" w:rsidRDefault="004B220B" w:rsidP="004B220B">
      <w:pPr>
        <w:autoSpaceDE w:val="0"/>
        <w:autoSpaceDN w:val="0"/>
        <w:adjustRightInd w:val="0"/>
        <w:spacing w:after="240" w:line="240" w:lineRule="auto"/>
        <w:ind w:left="1080" w:hanging="360"/>
        <w:rPr>
          <w:rFonts w:ascii="Helv" w:hAnsi="Helv" w:cs="Helv"/>
          <w:color w:val="000000"/>
        </w:rPr>
      </w:pPr>
      <w:r>
        <w:rPr>
          <w:rFonts w:ascii="Helv" w:hAnsi="Helv" w:cs="Helv"/>
          <w:color w:val="000000"/>
        </w:rPr>
        <w:t>5)</w:t>
      </w:r>
      <w:r>
        <w:rPr>
          <w:rFonts w:ascii="Helv" w:hAnsi="Helv" w:cs="Helv"/>
          <w:color w:val="000000"/>
        </w:rPr>
        <w:tab/>
        <w:t xml:space="preserve">Does system should calculate and consider projected recovery of the loans from perks like Bonus, LTA </w:t>
      </w:r>
      <w:proofErr w:type="spellStart"/>
      <w:r>
        <w:rPr>
          <w:rFonts w:ascii="Helv" w:hAnsi="Helv" w:cs="Helv"/>
          <w:color w:val="000000"/>
        </w:rPr>
        <w:t>etc</w:t>
      </w:r>
      <w:proofErr w:type="spellEnd"/>
      <w:r>
        <w:rPr>
          <w:rFonts w:ascii="Helv" w:hAnsi="Helv" w:cs="Helv"/>
          <w:color w:val="000000"/>
        </w:rPr>
        <w:t xml:space="preserve"> or system should consider actual recovery only? If projected recovery to be to be considered, then specify period of various perks? I</w:t>
      </w:r>
    </w:p>
    <w:p w:rsidR="00424483" w:rsidRDefault="00424483" w:rsidP="004B220B">
      <w:pPr>
        <w:autoSpaceDE w:val="0"/>
        <w:autoSpaceDN w:val="0"/>
        <w:adjustRightInd w:val="0"/>
        <w:spacing w:after="240" w:line="240" w:lineRule="auto"/>
        <w:ind w:left="1080" w:hanging="360"/>
        <w:rPr>
          <w:rFonts w:ascii="Helv" w:hAnsi="Helv" w:cs="Helv"/>
          <w:color w:val="000000"/>
        </w:rPr>
      </w:pPr>
      <w:r>
        <w:rPr>
          <w:rFonts w:ascii="Helv" w:hAnsi="Helv" w:cs="Helv"/>
          <w:color w:val="000000"/>
        </w:rPr>
        <w:tab/>
        <w:t xml:space="preserve">Projected bonus need to consider. Projected LTA should be </w:t>
      </w:r>
      <w:proofErr w:type="gramStart"/>
      <w:r>
        <w:rPr>
          <w:rFonts w:ascii="Helv" w:hAnsi="Helv" w:cs="Helv"/>
          <w:color w:val="000000"/>
        </w:rPr>
        <w:t>ignore</w:t>
      </w:r>
      <w:proofErr w:type="gramEnd"/>
      <w:r>
        <w:rPr>
          <w:rFonts w:ascii="Helv" w:hAnsi="Helv" w:cs="Helv"/>
          <w:color w:val="000000"/>
        </w:rPr>
        <w:t xml:space="preserve">. </w:t>
      </w:r>
      <w:proofErr w:type="gramStart"/>
      <w:r>
        <w:rPr>
          <w:rFonts w:ascii="Helv" w:hAnsi="Helv" w:cs="Helv"/>
          <w:color w:val="000000"/>
        </w:rPr>
        <w:t>Bonus to be calculated as per existing practice while giving loan.</w:t>
      </w:r>
      <w:proofErr w:type="gramEnd"/>
    </w:p>
    <w:p w:rsidR="00424483" w:rsidRDefault="00424483" w:rsidP="004B220B">
      <w:pPr>
        <w:autoSpaceDE w:val="0"/>
        <w:autoSpaceDN w:val="0"/>
        <w:adjustRightInd w:val="0"/>
        <w:spacing w:after="240" w:line="240" w:lineRule="auto"/>
        <w:ind w:left="1080" w:hanging="360"/>
        <w:rPr>
          <w:rFonts w:ascii="Helv" w:hAnsi="Helv" w:cs="Helv"/>
          <w:color w:val="000000"/>
        </w:rPr>
      </w:pPr>
      <w:r>
        <w:rPr>
          <w:rFonts w:ascii="Helv" w:hAnsi="Helv" w:cs="Helv"/>
          <w:color w:val="000000"/>
        </w:rPr>
        <w:tab/>
      </w:r>
    </w:p>
    <w:p w:rsidR="004B220B" w:rsidRDefault="004B220B" w:rsidP="004B220B">
      <w:pPr>
        <w:autoSpaceDE w:val="0"/>
        <w:autoSpaceDN w:val="0"/>
        <w:adjustRightInd w:val="0"/>
        <w:spacing w:after="240" w:line="240" w:lineRule="auto"/>
        <w:ind w:left="1080" w:hanging="360"/>
        <w:rPr>
          <w:rFonts w:ascii="Helv" w:hAnsi="Helv" w:cs="Helv"/>
          <w:color w:val="000000"/>
        </w:rPr>
      </w:pPr>
      <w:r>
        <w:rPr>
          <w:rFonts w:ascii="Helv" w:hAnsi="Helv" w:cs="Helv"/>
          <w:color w:val="000000"/>
        </w:rPr>
        <w:t>6)</w:t>
      </w:r>
      <w:r>
        <w:rPr>
          <w:rFonts w:ascii="Helv" w:hAnsi="Helv" w:cs="Helv"/>
          <w:color w:val="000000"/>
        </w:rPr>
        <w:tab/>
        <w:t xml:space="preserve">Effective rate is taken as report retrieval argument of the report. In this case is any possibility of the different effective rate applicable for different period or different type of loans? Is there any possibility of multiple effective </w:t>
      </w:r>
      <w:proofErr w:type="gramStart"/>
      <w:r>
        <w:rPr>
          <w:rFonts w:ascii="Helv" w:hAnsi="Helv" w:cs="Helv"/>
          <w:color w:val="000000"/>
        </w:rPr>
        <w:t>rate</w:t>
      </w:r>
      <w:proofErr w:type="gramEnd"/>
      <w:r>
        <w:rPr>
          <w:rFonts w:ascii="Helv" w:hAnsi="Helv" w:cs="Helv"/>
          <w:color w:val="000000"/>
        </w:rPr>
        <w:t xml:space="preserve">? </w:t>
      </w:r>
    </w:p>
    <w:p w:rsidR="00A903D8" w:rsidRDefault="00A903D8" w:rsidP="004B220B">
      <w:pPr>
        <w:autoSpaceDE w:val="0"/>
        <w:autoSpaceDN w:val="0"/>
        <w:adjustRightInd w:val="0"/>
        <w:spacing w:after="240" w:line="240" w:lineRule="auto"/>
        <w:ind w:left="1080" w:hanging="360"/>
        <w:rPr>
          <w:rFonts w:ascii="Helv" w:hAnsi="Helv" w:cs="Helv"/>
          <w:color w:val="000000"/>
        </w:rPr>
      </w:pPr>
      <w:r>
        <w:rPr>
          <w:rFonts w:ascii="Helv" w:hAnsi="Helv" w:cs="Helv"/>
          <w:color w:val="000000"/>
        </w:rPr>
        <w:tab/>
        <w:t xml:space="preserve">As per effective rate same across all locations. Effective rate may change yearly basis. Hence, flexibility </w:t>
      </w:r>
      <w:proofErr w:type="gramStart"/>
      <w:r>
        <w:rPr>
          <w:rFonts w:ascii="Helv" w:hAnsi="Helv" w:cs="Helv"/>
          <w:color w:val="000000"/>
        </w:rPr>
        <w:t>require</w:t>
      </w:r>
      <w:proofErr w:type="gramEnd"/>
      <w:r>
        <w:rPr>
          <w:rFonts w:ascii="Helv" w:hAnsi="Helv" w:cs="Helv"/>
          <w:color w:val="000000"/>
        </w:rPr>
        <w:t xml:space="preserve"> to capture effective rate.</w:t>
      </w:r>
    </w:p>
    <w:p w:rsidR="004B220B" w:rsidRDefault="004B220B" w:rsidP="004B220B">
      <w:pPr>
        <w:autoSpaceDE w:val="0"/>
        <w:autoSpaceDN w:val="0"/>
        <w:adjustRightInd w:val="0"/>
        <w:spacing w:after="240" w:line="240" w:lineRule="auto"/>
        <w:ind w:left="1080" w:hanging="360"/>
        <w:rPr>
          <w:rFonts w:ascii="Helv" w:hAnsi="Helv" w:cs="Helv"/>
          <w:color w:val="000000"/>
        </w:rPr>
      </w:pPr>
      <w:r>
        <w:rPr>
          <w:rFonts w:ascii="Helv" w:hAnsi="Helv" w:cs="Helv"/>
          <w:color w:val="000000"/>
        </w:rPr>
        <w:t>7)</w:t>
      </w:r>
      <w:r>
        <w:rPr>
          <w:rFonts w:ascii="Helv" w:hAnsi="Helv" w:cs="Helv"/>
          <w:color w:val="000000"/>
        </w:rPr>
        <w:tab/>
        <w:t>Should system consider data of any un-posted payroll/arrears? If not then should system retrieve report in such cases or should system flash any message and should not retrieve report in such cases?</w:t>
      </w:r>
    </w:p>
    <w:p w:rsidR="00C034FE" w:rsidRDefault="00A903D8">
      <w:r>
        <w:tab/>
      </w:r>
      <w:r>
        <w:tab/>
        <w:t>Consider only posted voucher</w:t>
      </w:r>
      <w:r>
        <w:tab/>
      </w:r>
    </w:p>
    <w:sectPr w:rsidR="00C034FE" w:rsidSect="00AC3DF4">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5761FC"/>
    <w:multiLevelType w:val="hybridMultilevel"/>
    <w:tmpl w:val="843EBB0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43944863"/>
    <w:multiLevelType w:val="hybridMultilevel"/>
    <w:tmpl w:val="91C4A3E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20B"/>
    <w:rsid w:val="000701E0"/>
    <w:rsid w:val="000E0CA8"/>
    <w:rsid w:val="000F0506"/>
    <w:rsid w:val="00273562"/>
    <w:rsid w:val="00424483"/>
    <w:rsid w:val="004B220B"/>
    <w:rsid w:val="005047D4"/>
    <w:rsid w:val="00554FCF"/>
    <w:rsid w:val="006238FF"/>
    <w:rsid w:val="0075250D"/>
    <w:rsid w:val="009E0687"/>
    <w:rsid w:val="00A52717"/>
    <w:rsid w:val="00A903D8"/>
    <w:rsid w:val="00C034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4F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4F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536</Words>
  <Characters>3058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SUN</Company>
  <LinksUpToDate>false</LinksUpToDate>
  <CharactersWithSpaces>3587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Nilesh R. Parikh</dc:creator>
  <cp:lastModifiedBy>Unique Base Developer</cp:lastModifiedBy>
  <cp:revision>6</cp:revision>
  <dcterms:created xsi:type="dcterms:W3CDTF">2016-04-21T12:56:00Z</dcterms:created>
  <dcterms:modified xsi:type="dcterms:W3CDTF">2016-04-21T13:07:00Z</dcterms:modified>
</cp:coreProperties>
</file>